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D1" w:rsidRPr="004C69D1" w:rsidRDefault="004C69D1">
      <w:pPr>
        <w:rPr>
          <w:rFonts w:ascii="Times New Roman" w:hAnsi="Times New Roman" w:cs="Times New Roman"/>
          <w:b/>
          <w:sz w:val="24"/>
          <w:szCs w:val="24"/>
        </w:rPr>
      </w:pPr>
      <w:r w:rsidRPr="004C69D1">
        <w:rPr>
          <w:rFonts w:ascii="Times New Roman" w:hAnsi="Times New Roman" w:cs="Times New Roman"/>
          <w:b/>
          <w:sz w:val="24"/>
          <w:szCs w:val="24"/>
        </w:rPr>
        <w:t>KARTA PRACY NR 4</w:t>
      </w:r>
    </w:p>
    <w:p w:rsidR="00D02D01" w:rsidRPr="008401F8" w:rsidRDefault="008401F8">
      <w:pPr>
        <w:rPr>
          <w:rFonts w:ascii="Times New Roman" w:hAnsi="Times New Roman" w:cs="Times New Roman"/>
          <w:sz w:val="24"/>
          <w:szCs w:val="24"/>
        </w:rPr>
      </w:pPr>
      <w:r w:rsidRPr="008401F8">
        <w:rPr>
          <w:rFonts w:ascii="Times New Roman" w:hAnsi="Times New Roman" w:cs="Times New Roman"/>
          <w:sz w:val="24"/>
          <w:szCs w:val="24"/>
        </w:rPr>
        <w:t>Przedstaw racje Cezarego Baryki oraz Szymona Gajowca w sporze o kształt młodego pokolenia. W tym celu wykonaj poniższe polecenia.</w:t>
      </w:r>
    </w:p>
    <w:p w:rsidR="008401F8" w:rsidRDefault="00840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1.Na podstawie zaprezentowanych przez twoich kolegów i koleżanki monologów Cezarego Baryki oraz Szymona Gajowca zanotuj informacje wstępne dotyczące uczestników sporu </w:t>
      </w:r>
      <w:r w:rsidR="004C69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kształt młodego państwa polskiego.</w:t>
      </w:r>
    </w:p>
    <w:p w:rsidR="008401F8" w:rsidRDefault="00840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w jakich okolicznościach kształtował się patriotyzm bohaterów- Cezarego Baryki </w:t>
      </w:r>
      <w:r w:rsidR="004C69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Szymona Gajowca?</w:t>
      </w:r>
    </w:p>
    <w:p w:rsidR="008401F8" w:rsidRDefault="00840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01F8" w:rsidRDefault="00840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co wpłynęło na ich sposób myślenia o ojczyźnie?</w:t>
      </w:r>
    </w:p>
    <w:p w:rsidR="008401F8" w:rsidRDefault="00840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01F8" w:rsidRDefault="00840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 jakich okolicznościach bohaterowie toczą ze sobą spór o kształt młodego państwa polskiego?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01F8" w:rsidRDefault="00840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jaki jest ich stan emocjonalny?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01F8" w:rsidRDefault="00840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 podstawie fragmentu II Przedwiośnia (podręcznik, str. 57-</w:t>
      </w:r>
      <w:r w:rsidR="004C69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60) wykonaj polecenia:</w:t>
      </w:r>
    </w:p>
    <w:p w:rsidR="008401F8" w:rsidRDefault="00840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odpowiedz na pytanie, w jaki sposób wypowiadają się na temat ojczyzny, narodu i rządu:</w:t>
      </w:r>
    </w:p>
    <w:p w:rsidR="008401F8" w:rsidRDefault="00840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Cezary Baryka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01F8" w:rsidRDefault="00840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Szymon Gajowiec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01F8" w:rsidRDefault="00840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określ styl mówienia bohaterów o ojczyźnie, narodzie i rządzie. Rozstrzygnij, czy dzieli on rozmówców, czy raczej ich do siebie zbliża.</w:t>
      </w:r>
    </w:p>
    <w:p w:rsidR="008401F8" w:rsidRDefault="00840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="003A7FB7">
        <w:rPr>
          <w:rFonts w:ascii="Times New Roman" w:hAnsi="Times New Roman" w:cs="Times New Roman"/>
          <w:sz w:val="24"/>
          <w:szCs w:val="24"/>
        </w:rPr>
        <w:br/>
        <w:t>3. Ustal racje Cezarego Baryki w sporze z Szymonem Gajowcem.</w:t>
      </w:r>
    </w:p>
    <w:p w:rsidR="003A7FB7" w:rsidRDefault="003A7FB7" w:rsidP="003A7F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Wypisz argumenty Cezarego, a następnie jasno wyraź je własnymi słowami, np.: „Czemu gnębicie w imię Polski nie- Polaków?” – Mniejszości narodowe są pozbawione praw.</w:t>
      </w:r>
    </w:p>
    <w:p w:rsidR="003A7FB7" w:rsidRDefault="003A7FB7" w:rsidP="001039D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57"/>
        <w:gridCol w:w="4311"/>
      </w:tblGrid>
      <w:tr w:rsidR="001039D6" w:rsidTr="001039D6">
        <w:tc>
          <w:tcPr>
            <w:tcW w:w="4606" w:type="dxa"/>
          </w:tcPr>
          <w:p w:rsidR="001039D6" w:rsidRDefault="001039D6" w:rsidP="001039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CYTAT</w:t>
            </w:r>
          </w:p>
        </w:tc>
        <w:tc>
          <w:tcPr>
            <w:tcW w:w="4606" w:type="dxa"/>
          </w:tcPr>
          <w:p w:rsidR="001039D6" w:rsidRDefault="001039D6" w:rsidP="001039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ARGUMENT</w:t>
            </w:r>
          </w:p>
        </w:tc>
      </w:tr>
      <w:tr w:rsidR="001039D6" w:rsidTr="001039D6">
        <w:tc>
          <w:tcPr>
            <w:tcW w:w="4606" w:type="dxa"/>
          </w:tcPr>
          <w:p w:rsidR="001039D6" w:rsidRDefault="001039D6" w:rsidP="001039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9D6" w:rsidRDefault="001039D6" w:rsidP="001039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9D6" w:rsidRDefault="001039D6" w:rsidP="001039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9D6" w:rsidRDefault="001039D6" w:rsidP="001039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9D6" w:rsidRDefault="001039D6" w:rsidP="001039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9D6" w:rsidRDefault="001039D6" w:rsidP="001039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9D6" w:rsidRDefault="001039D6" w:rsidP="001039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9D6" w:rsidRDefault="001039D6" w:rsidP="001039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9D6" w:rsidRDefault="001039D6" w:rsidP="001039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039D6" w:rsidRDefault="001039D6" w:rsidP="001039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9D6" w:rsidRPr="003A7FB7" w:rsidRDefault="001039D6" w:rsidP="001039D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A7FB7" w:rsidRDefault="001039D6" w:rsidP="001039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Sformułuj tezę Cezarego, której potwierdzeniem są jego argumenty.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39D6" w:rsidRDefault="001039D6" w:rsidP="001039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Podziel argumenty na rzeczowe i emocjonalne.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039D6" w:rsidRDefault="001039D6" w:rsidP="001039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Wskaż przykłady argumentów erystycznych.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E34302">
        <w:rPr>
          <w:rFonts w:ascii="Times New Roman" w:hAnsi="Times New Roman" w:cs="Times New Roman"/>
          <w:sz w:val="24"/>
          <w:szCs w:val="24"/>
        </w:rPr>
        <w:br/>
      </w: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Ustal racje Szymona Gajowca w sporze z Cezarym Baryką.</w:t>
      </w: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wypisz argumenty Gajowca, a następnie jasno wyraź je swoimi słowami, np.: „Zginiemy, zanim jarzmo nam nałożą” – Jesteśmy gotowi oddać życie za niepodległość ojczyzny.</w:t>
      </w: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F6EEE" w:rsidTr="003F6EEE">
        <w:tc>
          <w:tcPr>
            <w:tcW w:w="4606" w:type="dxa"/>
          </w:tcPr>
          <w:p w:rsidR="003F6EEE" w:rsidRDefault="003F6EEE" w:rsidP="003F6E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CYTAT</w:t>
            </w:r>
          </w:p>
        </w:tc>
        <w:tc>
          <w:tcPr>
            <w:tcW w:w="4606" w:type="dxa"/>
          </w:tcPr>
          <w:p w:rsidR="003F6EEE" w:rsidRDefault="003F6EEE" w:rsidP="003F6E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ARGUMENT</w:t>
            </w:r>
          </w:p>
        </w:tc>
      </w:tr>
      <w:tr w:rsidR="003F6EEE" w:rsidTr="003F6EEE">
        <w:tc>
          <w:tcPr>
            <w:tcW w:w="4606" w:type="dxa"/>
          </w:tcPr>
          <w:p w:rsidR="003F6EEE" w:rsidRDefault="003F6EEE" w:rsidP="003F6E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EEE" w:rsidRDefault="003F6EEE" w:rsidP="003F6E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EEE" w:rsidRDefault="003F6EEE" w:rsidP="003F6E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EEE" w:rsidRDefault="003F6EEE" w:rsidP="003F6E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EEE" w:rsidRDefault="003F6EEE" w:rsidP="003F6E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EEE" w:rsidRDefault="003F6EEE" w:rsidP="00E34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EEE" w:rsidRDefault="003F6EEE" w:rsidP="003F6EE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6EEE" w:rsidRDefault="003F6EEE" w:rsidP="003F6E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b. sformułuj tezę Gajowca, której potwierdzeniem są jego argumenty.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6EEE" w:rsidRPr="003F6EEE" w:rsidRDefault="003F6EEE" w:rsidP="003F6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p</w:t>
      </w:r>
      <w:r w:rsidRPr="003F6EEE">
        <w:rPr>
          <w:rFonts w:ascii="Times New Roman" w:hAnsi="Times New Roman" w:cs="Times New Roman"/>
          <w:sz w:val="24"/>
          <w:szCs w:val="24"/>
        </w:rPr>
        <w:t>odziel argumenty na rzeczowe i emocjonalne.</w:t>
      </w:r>
      <w:r w:rsidRPr="003F6EEE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wskaż przykłady argumentów erystycznych.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WNIOSKI: </w:t>
      </w: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 na pytanie, czyje racje w sporze Baryki z Gajowcem bardziej cię przekonują. Uzasadnij swoje stanowisko.</w:t>
      </w:r>
    </w:p>
    <w:p w:rsidR="003F6EEE" w:rsidRPr="001039D6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6EEE" w:rsidRPr="001039D6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6EEE" w:rsidRPr="001039D6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3F6EEE" w:rsidRDefault="003F6EEE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3F6EEE" w:rsidRPr="00E32A26" w:rsidRDefault="003F6EEE" w:rsidP="003F6EEE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E32A26">
        <w:rPr>
          <w:rFonts w:ascii="Times New Roman" w:hAnsi="Times New Roman" w:cs="Times New Roman"/>
          <w:b/>
          <w:sz w:val="24"/>
          <w:szCs w:val="24"/>
        </w:rPr>
        <w:lastRenderedPageBreak/>
        <w:t>KARTA PRACY NR 5</w:t>
      </w:r>
    </w:p>
    <w:p w:rsidR="00B93781" w:rsidRDefault="00B93781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B93781" w:rsidRDefault="00B93781" w:rsidP="003F6E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Polecenia dla grup przygotowujących polemikę z Cezarym Baryką </w:t>
      </w:r>
    </w:p>
    <w:p w:rsidR="00B93781" w:rsidRDefault="00B93781" w:rsidP="00B9378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Zapoznajcie się z informacjami na temat polemiki (podręcznik, str. 253-254)</w:t>
      </w:r>
    </w:p>
    <w:p w:rsidR="00B93781" w:rsidRDefault="00B93781" w:rsidP="00B9378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Zapiszcie te argumenty Cezarego, z którymi możecie polemizować. Niektóre kontrargumenty znajdziecie w wypowiedziach Gajowca, inne musicie sformułować samodzielnie, wykorzystując np.: swoją wiedzę historyczną, znajomość zagadnień politycznych i społecznych, a także stosując zasady logicznego rozumowania.</w:t>
      </w:r>
    </w:p>
    <w:p w:rsidR="00B93781" w:rsidRPr="00B93781" w:rsidRDefault="00B93781" w:rsidP="00B937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781" w:rsidRPr="001039D6" w:rsidRDefault="00B93781" w:rsidP="00B9378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671FD" w:rsidRDefault="004671FD" w:rsidP="004671F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71FD">
        <w:rPr>
          <w:rFonts w:ascii="Times New Roman" w:hAnsi="Times New Roman" w:cs="Times New Roman"/>
          <w:sz w:val="24"/>
          <w:szCs w:val="24"/>
        </w:rPr>
        <w:t xml:space="preserve">Znajdźcie kontrargumenty, którymi Cezary odpiera argumenty Gajowca. Zastanówcie się, jak można je podważyć. Wykorzystajcie przykład </w:t>
      </w:r>
      <w:r w:rsidR="00E32A26">
        <w:rPr>
          <w:rFonts w:ascii="Times New Roman" w:hAnsi="Times New Roman" w:cs="Times New Roman"/>
          <w:sz w:val="24"/>
          <w:szCs w:val="24"/>
        </w:rPr>
        <w:t>z zadania 6 (podręcznik, s. 25</w:t>
      </w:r>
      <w:r>
        <w:rPr>
          <w:rFonts w:ascii="Times New Roman" w:hAnsi="Times New Roman" w:cs="Times New Roman"/>
          <w:sz w:val="24"/>
          <w:szCs w:val="24"/>
        </w:rPr>
        <w:t>5)</w:t>
      </w:r>
    </w:p>
    <w:p w:rsidR="004671FD" w:rsidRDefault="004671FD" w:rsidP="004671F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671FD" w:rsidRPr="004671FD" w:rsidRDefault="004671FD" w:rsidP="004671F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71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71FD" w:rsidRPr="001039D6" w:rsidRDefault="004671FD" w:rsidP="004671F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93781" w:rsidRDefault="00E32A26" w:rsidP="004671F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Znajdźcie w wypowiedziach Cezarego przykłady środków retorycznych. Zanotujcie ich nazwy i podajcie przykłady. Wytypujcie te, które zastosujecie w swojej wypowiedzi. Wykorzystajcie informacje znajdujące się w ramce Retoryka w służbie polemiki (podręcznik, s. 256)</w:t>
      </w:r>
    </w:p>
    <w:p w:rsidR="00E32A26" w:rsidRDefault="00E32A26" w:rsidP="00E32A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2A26" w:rsidRDefault="00E32A26" w:rsidP="00E32A2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Napiszcie wypowiedź polemiczną skierowaną do Baryki. Wybierzcie spośród siebie reprezentanta, który wygłosi tekst na głos.</w:t>
      </w:r>
    </w:p>
    <w:p w:rsidR="00E32A26" w:rsidRDefault="00E32A26" w:rsidP="00E32A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2A26" w:rsidRPr="00E34302" w:rsidRDefault="00E32A26" w:rsidP="00E32A2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34302">
        <w:rPr>
          <w:rFonts w:ascii="Times New Roman" w:hAnsi="Times New Roman" w:cs="Times New Roman"/>
          <w:b/>
          <w:sz w:val="24"/>
          <w:szCs w:val="24"/>
        </w:rPr>
        <w:t>POLECENIA DLA GRUP PRZYGOTOWUJĄCYCH POLEMIKĘ Z SZYMONEM GAJOWCEM</w:t>
      </w:r>
    </w:p>
    <w:bookmarkEnd w:id="0"/>
    <w:p w:rsidR="00E32A26" w:rsidRDefault="00E32A26" w:rsidP="00E32A2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Zapoznajcie się z informacjami na temat polemiki (podręcznik, str. 253-254)</w:t>
      </w:r>
    </w:p>
    <w:p w:rsidR="00E32A26" w:rsidRDefault="00E32A26" w:rsidP="00E32A2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Zapiszcie te argumenty Gajowca, z którymi możecie polemizować. Niektóre kontrargumenty znajdziecie w wypowiedziach Baryki, inne musicie sformułować samodzielnie, wykorzystując np.: swoją wiedzę historyczną, znajomość zagadnień politycznych i społecznych,  a także stosując zasady logicznego rozumowania.</w:t>
      </w:r>
    </w:p>
    <w:p w:rsidR="00E32A26" w:rsidRPr="00E32A26" w:rsidRDefault="00E32A26" w:rsidP="00E32A26">
      <w:pPr>
        <w:jc w:val="both"/>
        <w:rPr>
          <w:rFonts w:ascii="Times New Roman" w:hAnsi="Times New Roman" w:cs="Times New Roman"/>
          <w:sz w:val="24"/>
          <w:szCs w:val="24"/>
        </w:rPr>
      </w:pPr>
      <w:r w:rsidRPr="00E32A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2A26" w:rsidRDefault="00E32A26" w:rsidP="00E32A2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71FD">
        <w:rPr>
          <w:rFonts w:ascii="Times New Roman" w:hAnsi="Times New Roman" w:cs="Times New Roman"/>
          <w:sz w:val="24"/>
          <w:szCs w:val="24"/>
        </w:rPr>
        <w:t xml:space="preserve">Znajdźcie kontrargumenty, którymi </w:t>
      </w:r>
      <w:r>
        <w:rPr>
          <w:rFonts w:ascii="Times New Roman" w:hAnsi="Times New Roman" w:cs="Times New Roman"/>
          <w:sz w:val="24"/>
          <w:szCs w:val="24"/>
        </w:rPr>
        <w:t>Gajowiec</w:t>
      </w:r>
      <w:r w:rsidRPr="004671FD">
        <w:rPr>
          <w:rFonts w:ascii="Times New Roman" w:hAnsi="Times New Roman" w:cs="Times New Roman"/>
          <w:sz w:val="24"/>
          <w:szCs w:val="24"/>
        </w:rPr>
        <w:t xml:space="preserve"> odpiera argumenty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4671F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ryki</w:t>
      </w:r>
      <w:r w:rsidRPr="004671FD">
        <w:rPr>
          <w:rFonts w:ascii="Times New Roman" w:hAnsi="Times New Roman" w:cs="Times New Roman"/>
          <w:sz w:val="24"/>
          <w:szCs w:val="24"/>
        </w:rPr>
        <w:t xml:space="preserve">. Zastanówcie się, jak można je podważyć. Wykorzystajcie przykład </w:t>
      </w:r>
      <w:r>
        <w:rPr>
          <w:rFonts w:ascii="Times New Roman" w:hAnsi="Times New Roman" w:cs="Times New Roman"/>
          <w:sz w:val="24"/>
          <w:szCs w:val="24"/>
        </w:rPr>
        <w:t>z zadania 6 (podręcznik, s. 25</w:t>
      </w:r>
      <w:r>
        <w:rPr>
          <w:rFonts w:ascii="Times New Roman" w:hAnsi="Times New Roman" w:cs="Times New Roman"/>
          <w:sz w:val="24"/>
          <w:szCs w:val="24"/>
        </w:rPr>
        <w:t>5)</w:t>
      </w:r>
    </w:p>
    <w:p w:rsidR="00E32A26" w:rsidRDefault="00E32A26" w:rsidP="00E32A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32A26" w:rsidRPr="004671FD" w:rsidRDefault="00E32A26" w:rsidP="00E32A2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71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2A26" w:rsidRPr="001039D6" w:rsidRDefault="00E32A26" w:rsidP="00E32A2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32A26" w:rsidRDefault="00E32A26" w:rsidP="00E32A2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Znajdźcie w wypowiedziach </w:t>
      </w:r>
      <w:r>
        <w:rPr>
          <w:rFonts w:ascii="Times New Roman" w:hAnsi="Times New Roman" w:cs="Times New Roman"/>
          <w:sz w:val="24"/>
          <w:szCs w:val="24"/>
        </w:rPr>
        <w:t xml:space="preserve">Gajowca </w:t>
      </w:r>
      <w:r>
        <w:rPr>
          <w:rFonts w:ascii="Times New Roman" w:hAnsi="Times New Roman" w:cs="Times New Roman"/>
          <w:sz w:val="24"/>
          <w:szCs w:val="24"/>
        </w:rPr>
        <w:t>przykłady środków retorycznych. Zanotujcie ich nazwy i podajcie przykłady. Wytypujcie te, które zastosujecie w swojej wypowiedzi. Wykorzystajcie informacje znajdujące się w ramce Retoryka w służbie polemiki (podręcznik, s. 256)</w:t>
      </w:r>
    </w:p>
    <w:p w:rsidR="00E32A26" w:rsidRDefault="00E32A26" w:rsidP="00E32A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2A26" w:rsidRPr="00E32A26" w:rsidRDefault="00E32A26" w:rsidP="00E32A2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Napiszcie wypowiedź polemiczną skierowaną do </w:t>
      </w:r>
      <w:r>
        <w:rPr>
          <w:rFonts w:ascii="Times New Roman" w:hAnsi="Times New Roman" w:cs="Times New Roman"/>
          <w:sz w:val="24"/>
          <w:szCs w:val="24"/>
        </w:rPr>
        <w:t>Gajowca</w:t>
      </w:r>
      <w:r>
        <w:rPr>
          <w:rFonts w:ascii="Times New Roman" w:hAnsi="Times New Roman" w:cs="Times New Roman"/>
          <w:sz w:val="24"/>
          <w:szCs w:val="24"/>
        </w:rPr>
        <w:t>. Wybierzcie spośród siebie reprezentan</w:t>
      </w:r>
      <w:r>
        <w:rPr>
          <w:rFonts w:ascii="Times New Roman" w:hAnsi="Times New Roman" w:cs="Times New Roman"/>
          <w:sz w:val="24"/>
          <w:szCs w:val="24"/>
        </w:rPr>
        <w:t>ta, który wygłosi tekst na głos.</w:t>
      </w:r>
    </w:p>
    <w:p w:rsidR="00B93781" w:rsidRPr="00E32A26" w:rsidRDefault="00B93781" w:rsidP="00E32A26">
      <w:pPr>
        <w:rPr>
          <w:rFonts w:ascii="Times New Roman" w:hAnsi="Times New Roman" w:cs="Times New Roman"/>
          <w:sz w:val="24"/>
          <w:szCs w:val="24"/>
        </w:rPr>
      </w:pPr>
    </w:p>
    <w:sectPr w:rsidR="00B93781" w:rsidRPr="00E32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74B"/>
    <w:multiLevelType w:val="hybridMultilevel"/>
    <w:tmpl w:val="E82C5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F0F78"/>
    <w:multiLevelType w:val="hybridMultilevel"/>
    <w:tmpl w:val="876493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D0BDD"/>
    <w:multiLevelType w:val="hybridMultilevel"/>
    <w:tmpl w:val="F008F18C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63076"/>
    <w:multiLevelType w:val="hybridMultilevel"/>
    <w:tmpl w:val="176C00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35BC4"/>
    <w:multiLevelType w:val="hybridMultilevel"/>
    <w:tmpl w:val="EA56A2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F8"/>
    <w:rsid w:val="001039D6"/>
    <w:rsid w:val="003A7FB7"/>
    <w:rsid w:val="003F6EEE"/>
    <w:rsid w:val="004671FD"/>
    <w:rsid w:val="004C69D1"/>
    <w:rsid w:val="008401F8"/>
    <w:rsid w:val="00B93781"/>
    <w:rsid w:val="00D02D01"/>
    <w:rsid w:val="00E32A26"/>
    <w:rsid w:val="00E3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FB7"/>
    <w:pPr>
      <w:ind w:left="720"/>
      <w:contextualSpacing/>
    </w:pPr>
  </w:style>
  <w:style w:type="table" w:styleId="Tabela-Siatka">
    <w:name w:val="Table Grid"/>
    <w:basedOn w:val="Standardowy"/>
    <w:uiPriority w:val="59"/>
    <w:rsid w:val="00103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FB7"/>
    <w:pPr>
      <w:ind w:left="720"/>
      <w:contextualSpacing/>
    </w:pPr>
  </w:style>
  <w:style w:type="table" w:styleId="Tabela-Siatka">
    <w:name w:val="Table Grid"/>
    <w:basedOn w:val="Standardowy"/>
    <w:uiPriority w:val="59"/>
    <w:rsid w:val="00103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1198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2019-01-02T15:50:00Z</dcterms:created>
  <dcterms:modified xsi:type="dcterms:W3CDTF">2019-01-02T16:21:00Z</dcterms:modified>
</cp:coreProperties>
</file>